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129" w:rsidRDefault="00360129" w:rsidP="002B2B36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ция </w:t>
      </w:r>
    </w:p>
    <w:p w:rsidR="00360129" w:rsidRDefault="00360129" w:rsidP="002B2B36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Департамента культуры </w:t>
      </w:r>
    </w:p>
    <w:p w:rsidR="00360129" w:rsidRDefault="00360129" w:rsidP="002B2B36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ED7C49" w:rsidRPr="00ED7C49" w:rsidRDefault="00ED7C49" w:rsidP="002B2B36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  <w:r w:rsidRPr="00ED7C4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0129">
        <w:rPr>
          <w:rFonts w:ascii="Times New Roman" w:eastAsia="Times New Roman" w:hAnsi="Times New Roman"/>
          <w:b/>
          <w:sz w:val="28"/>
          <w:szCs w:val="28"/>
          <w:lang w:eastAsia="ru-RU"/>
        </w:rPr>
        <w:t>"</w:t>
      </w:r>
      <w:r w:rsidRPr="00ED7C4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ходе и перспективах реализации национального проекта «Культура» </w:t>
      </w:r>
      <w:r w:rsidRPr="00ED7C49">
        <w:rPr>
          <w:rFonts w:ascii="Times New Roman" w:hAnsi="Times New Roman"/>
          <w:b/>
          <w:bCs/>
          <w:sz w:val="28"/>
          <w:szCs w:val="28"/>
          <w:lang w:eastAsia="ru-RU"/>
        </w:rPr>
        <w:t>с учётом существующих механизмов межведомственного взаимодействия органов государственной власти и органов местного самоуправления муниципальных образований автономного округа</w:t>
      </w:r>
      <w:r w:rsidR="00360129">
        <w:rPr>
          <w:rFonts w:ascii="Times New Roman" w:hAnsi="Times New Roman"/>
          <w:b/>
          <w:bCs/>
          <w:sz w:val="28"/>
          <w:szCs w:val="28"/>
          <w:lang w:eastAsia="ru-RU"/>
        </w:rPr>
        <w:t>"</w:t>
      </w:r>
    </w:p>
    <w:p w:rsidR="00316A32" w:rsidRDefault="00316A32" w:rsidP="00337AFD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1A8A" w:rsidRDefault="00337AFD" w:rsidP="0075496F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895">
        <w:rPr>
          <w:rFonts w:ascii="Times New Roman" w:hAnsi="Times New Roman" w:cs="Times New Roman"/>
          <w:sz w:val="28"/>
          <w:szCs w:val="28"/>
        </w:rPr>
        <w:t>В первый год реализации Национального проекта «Культура»</w:t>
      </w:r>
      <w:r w:rsidR="00A71A8A" w:rsidRPr="00A71A8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71A8A" w:rsidRPr="00D52895">
        <w:rPr>
          <w:rFonts w:ascii="Times New Roman" w:hAnsi="Times New Roman"/>
          <w:sz w:val="28"/>
          <w:szCs w:val="28"/>
          <w:shd w:val="clear" w:color="auto" w:fill="FFFFFF"/>
        </w:rPr>
        <w:t>в 2019 году</w:t>
      </w:r>
      <w:r w:rsidR="00A71A8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D52895">
        <w:rPr>
          <w:rFonts w:ascii="Times New Roman" w:hAnsi="Times New Roman" w:cs="Times New Roman"/>
          <w:sz w:val="28"/>
          <w:szCs w:val="28"/>
        </w:rPr>
        <w:t>в целях развития художественного образования в Югре, модернизировано</w:t>
      </w:r>
      <w:r w:rsidR="00A71A8A">
        <w:rPr>
          <w:rFonts w:ascii="Times New Roman" w:hAnsi="Times New Roman" w:cs="Times New Roman"/>
          <w:sz w:val="28"/>
          <w:szCs w:val="28"/>
        </w:rPr>
        <w:t xml:space="preserve"> </w:t>
      </w:r>
      <w:r w:rsidRPr="00D52895">
        <w:rPr>
          <w:rFonts w:ascii="Times New Roman" w:hAnsi="Times New Roman" w:cs="Times New Roman"/>
          <w:sz w:val="28"/>
          <w:szCs w:val="28"/>
        </w:rPr>
        <w:t>15 образовательных организаций в сфере культуры</w:t>
      </w:r>
      <w:r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среда»</w:t>
      </w:r>
      <w:r w:rsidRPr="00D52895">
        <w:rPr>
          <w:rFonts w:ascii="Times New Roman" w:hAnsi="Times New Roman" w:cs="Times New Roman"/>
          <w:sz w:val="28"/>
          <w:szCs w:val="28"/>
        </w:rPr>
        <w:t>.</w:t>
      </w:r>
    </w:p>
    <w:p w:rsidR="00A71A8A" w:rsidRPr="00F73DDB" w:rsidRDefault="00A71A8A" w:rsidP="0075496F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>СПРАВОЧНО: (</w:t>
      </w:r>
      <w:r w:rsidRPr="00F73DDB"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г. Нижневартовск, </w:t>
      </w: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г. </w:t>
      </w:r>
      <w:r w:rsidRPr="00F73DDB"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Сургут, </w:t>
      </w: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г. </w:t>
      </w:r>
      <w:r w:rsidRPr="00F73DDB">
        <w:rPr>
          <w:rFonts w:ascii="Times New Roman" w:eastAsia="Arial Unicode MS" w:hAnsi="Times New Roman"/>
          <w:i/>
          <w:sz w:val="24"/>
          <w:szCs w:val="24"/>
          <w:lang w:eastAsia="ru-RU"/>
        </w:rPr>
        <w:t>Мегион, Октябрьский, Советский, Сургутский Ханты-Мансийский районы) и 2 средних профессиональных образовательных организаций (Сургутский музыкальный колледж, Сургутский колледж русской культуры им. А.С. Знаменского</w:t>
      </w: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>)</w:t>
      </w:r>
      <w:r w:rsidRPr="00F73DDB"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:rsidR="00337AFD" w:rsidRPr="00D52895" w:rsidRDefault="00337AFD" w:rsidP="0075496F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895">
        <w:rPr>
          <w:rFonts w:ascii="Times New Roman" w:hAnsi="Times New Roman" w:cs="Times New Roman"/>
          <w:sz w:val="28"/>
          <w:szCs w:val="28"/>
        </w:rPr>
        <w:t>Для воспитанников детских школ иску</w:t>
      </w:r>
      <w:proofErr w:type="gramStart"/>
      <w:r w:rsidRPr="00D52895">
        <w:rPr>
          <w:rFonts w:ascii="Times New Roman" w:hAnsi="Times New Roman" w:cs="Times New Roman"/>
          <w:sz w:val="28"/>
          <w:szCs w:val="28"/>
        </w:rPr>
        <w:t>сств пр</w:t>
      </w:r>
      <w:proofErr w:type="gramEnd"/>
      <w:r w:rsidRPr="00D52895">
        <w:rPr>
          <w:rFonts w:ascii="Times New Roman" w:hAnsi="Times New Roman" w:cs="Times New Roman"/>
          <w:sz w:val="28"/>
          <w:szCs w:val="28"/>
        </w:rPr>
        <w:t>иобретено более 1 000 единиц музыкальных инструментов, свыше 3 500 единиц оборудования и более 11 000 экземпляров учебной литературы.</w:t>
      </w:r>
    </w:p>
    <w:p w:rsidR="00337AFD" w:rsidRPr="00481573" w:rsidRDefault="00337AFD" w:rsidP="0075496F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52895">
        <w:rPr>
          <w:rFonts w:ascii="Times New Roman" w:hAnsi="Times New Roman"/>
          <w:sz w:val="28"/>
          <w:szCs w:val="28"/>
          <w:shd w:val="clear" w:color="auto" w:fill="FFFFFF"/>
        </w:rPr>
        <w:t xml:space="preserve">В ходе реализации данных мероприятий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муниципальные образования</w:t>
      </w:r>
      <w:r w:rsidRPr="00D52895">
        <w:rPr>
          <w:rFonts w:ascii="Times New Roman" w:hAnsi="Times New Roman"/>
          <w:sz w:val="28"/>
          <w:szCs w:val="28"/>
          <w:shd w:val="clear" w:color="auto" w:fill="FFFFFF"/>
        </w:rPr>
        <w:t xml:space="preserve"> столкнулись с </w:t>
      </w:r>
      <w:proofErr w:type="spellStart"/>
      <w:r w:rsidRPr="00D52895">
        <w:rPr>
          <w:rFonts w:ascii="Times New Roman" w:hAnsi="Times New Roman"/>
          <w:sz w:val="28"/>
          <w:szCs w:val="28"/>
          <w:shd w:val="clear" w:color="auto" w:fill="FFFFFF"/>
        </w:rPr>
        <w:t>определенными</w:t>
      </w:r>
      <w:proofErr w:type="spellEnd"/>
      <w:r w:rsidRPr="00D52895">
        <w:rPr>
          <w:rFonts w:ascii="Times New Roman" w:hAnsi="Times New Roman"/>
          <w:sz w:val="28"/>
          <w:szCs w:val="28"/>
          <w:shd w:val="clear" w:color="auto" w:fill="FFFFFF"/>
        </w:rPr>
        <w:t xml:space="preserve"> трудностями.</w:t>
      </w:r>
      <w:r w:rsidR="002B2B3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52895">
        <w:rPr>
          <w:rFonts w:ascii="Times New Roman" w:hAnsi="Times New Roman"/>
          <w:sz w:val="28"/>
          <w:szCs w:val="28"/>
          <w:shd w:val="clear" w:color="auto" w:fill="FFFFFF"/>
        </w:rPr>
        <w:t>К примеру, р</w:t>
      </w:r>
      <w:r w:rsidRPr="00D52895">
        <w:rPr>
          <w:rFonts w:ascii="Times New Roman" w:hAnsi="Times New Roman"/>
          <w:sz w:val="28"/>
          <w:szCs w:val="28"/>
          <w:lang w:eastAsia="ru-RU"/>
        </w:rPr>
        <w:t xml:space="preserve">яд поставщиков уведомили о задержке сроков поставки музыкальных инструментов и оборудования в рамках </w:t>
      </w:r>
      <w:proofErr w:type="spellStart"/>
      <w:r w:rsidRPr="00D52895">
        <w:rPr>
          <w:rFonts w:ascii="Times New Roman" w:hAnsi="Times New Roman"/>
          <w:sz w:val="28"/>
          <w:szCs w:val="28"/>
          <w:lang w:eastAsia="ru-RU"/>
        </w:rPr>
        <w:t>заключенных</w:t>
      </w:r>
      <w:proofErr w:type="spellEnd"/>
      <w:r w:rsidRPr="00D528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81573">
        <w:rPr>
          <w:rFonts w:ascii="Times New Roman" w:hAnsi="Times New Roman"/>
          <w:sz w:val="28"/>
          <w:szCs w:val="28"/>
          <w:lang w:eastAsia="ru-RU"/>
        </w:rPr>
        <w:t>контрактов, в том числе о невозможности исполнения обязательств в 2019 году. Кроме того, часть поставок инструментов и оборудования оказалась ненадлежащего качества либо повреждена при транспортировке.</w:t>
      </w:r>
      <w:r w:rsidR="002B2B3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81573">
        <w:rPr>
          <w:rFonts w:ascii="Times New Roman" w:hAnsi="Times New Roman"/>
          <w:sz w:val="28"/>
          <w:szCs w:val="28"/>
          <w:lang w:eastAsia="ru-RU"/>
        </w:rPr>
        <w:t>Тем не менее, муниципалитеты успешно справились со всеми возникшими трудностями.</w:t>
      </w:r>
    </w:p>
    <w:p w:rsidR="00337AFD" w:rsidRPr="004275DC" w:rsidRDefault="00337AFD" w:rsidP="002B2B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573">
        <w:rPr>
          <w:rFonts w:ascii="Times New Roman" w:eastAsia="Arial Unicode MS" w:hAnsi="Times New Roman"/>
          <w:sz w:val="28"/>
          <w:szCs w:val="28"/>
        </w:rPr>
        <w:t>Беспрецедентное обновление материально-технической базы детских школ искусств</w:t>
      </w:r>
      <w:r w:rsidRPr="00481573">
        <w:rPr>
          <w:rFonts w:ascii="Times New Roman" w:hAnsi="Times New Roman"/>
          <w:sz w:val="28"/>
          <w:szCs w:val="28"/>
        </w:rPr>
        <w:t xml:space="preserve"> уже позволило улучшить качество и условия обучения</w:t>
      </w:r>
      <w:r w:rsidRPr="00481573">
        <w:rPr>
          <w:rFonts w:ascii="Times New Roman" w:hAnsi="Times New Roman"/>
          <w:sz w:val="28"/>
          <w:szCs w:val="28"/>
        </w:rPr>
        <w:br/>
        <w:t>в учреждениях дополнительного и профессионального образования</w:t>
      </w:r>
      <w:r w:rsidRPr="00481573">
        <w:rPr>
          <w:rFonts w:ascii="Times New Roman" w:hAnsi="Times New Roman"/>
          <w:sz w:val="28"/>
          <w:szCs w:val="28"/>
        </w:rPr>
        <w:br/>
        <w:t xml:space="preserve">в сфере культуры. </w:t>
      </w:r>
      <w:r w:rsidRPr="00481573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 ходе реализации национального</w:t>
      </w:r>
      <w:r w:rsidRPr="004275DC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проекта «Культура»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в</w:t>
      </w:r>
      <w:r w:rsidRPr="004275DC">
        <w:rPr>
          <w:rFonts w:ascii="Times New Roman" w:hAnsi="Times New Roman"/>
          <w:color w:val="000000"/>
          <w:sz w:val="28"/>
          <w:szCs w:val="28"/>
        </w:rPr>
        <w:t xml:space="preserve"> 2021 и 2023 год</w:t>
      </w:r>
      <w:r>
        <w:rPr>
          <w:rFonts w:ascii="Times New Roman" w:hAnsi="Times New Roman"/>
          <w:color w:val="000000"/>
          <w:sz w:val="28"/>
          <w:szCs w:val="28"/>
        </w:rPr>
        <w:t>ах</w:t>
      </w:r>
      <w:r w:rsidRPr="004275DC">
        <w:rPr>
          <w:rFonts w:ascii="Times New Roman" w:hAnsi="Times New Roman"/>
          <w:color w:val="000000"/>
          <w:sz w:val="28"/>
          <w:szCs w:val="28"/>
        </w:rPr>
        <w:t xml:space="preserve"> предусмотрено оснащение </w:t>
      </w:r>
      <w:proofErr w:type="spellStart"/>
      <w:r w:rsidRPr="004275DC">
        <w:rPr>
          <w:rFonts w:ascii="Times New Roman" w:hAnsi="Times New Roman"/>
          <w:color w:val="000000"/>
          <w:sz w:val="28"/>
          <w:szCs w:val="28"/>
        </w:rPr>
        <w:t>еще</w:t>
      </w:r>
      <w:proofErr w:type="spellEnd"/>
      <w:r w:rsidRPr="004275DC">
        <w:rPr>
          <w:rFonts w:ascii="Times New Roman" w:hAnsi="Times New Roman"/>
          <w:color w:val="000000"/>
          <w:sz w:val="28"/>
          <w:szCs w:val="28"/>
        </w:rPr>
        <w:t xml:space="preserve"> 3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4275DC">
        <w:rPr>
          <w:rFonts w:ascii="Times New Roman" w:hAnsi="Times New Roman"/>
          <w:color w:val="000000"/>
          <w:sz w:val="28"/>
          <w:szCs w:val="28"/>
        </w:rPr>
        <w:t xml:space="preserve"> ДШИ (по 15 </w:t>
      </w:r>
      <w:r>
        <w:rPr>
          <w:rFonts w:ascii="Times New Roman" w:hAnsi="Times New Roman"/>
          <w:color w:val="000000"/>
          <w:sz w:val="28"/>
          <w:szCs w:val="28"/>
        </w:rPr>
        <w:t xml:space="preserve">и 18 </w:t>
      </w:r>
      <w:r w:rsidRPr="004275DC">
        <w:rPr>
          <w:rFonts w:ascii="Times New Roman" w:hAnsi="Times New Roman"/>
          <w:color w:val="000000"/>
          <w:sz w:val="28"/>
          <w:szCs w:val="28"/>
        </w:rPr>
        <w:t xml:space="preserve">школ </w:t>
      </w:r>
      <w:r>
        <w:rPr>
          <w:rFonts w:ascii="Times New Roman" w:hAnsi="Times New Roman"/>
          <w:color w:val="000000"/>
          <w:sz w:val="28"/>
          <w:szCs w:val="28"/>
        </w:rPr>
        <w:t>соответственно</w:t>
      </w:r>
      <w:r w:rsidRPr="004275DC">
        <w:rPr>
          <w:rFonts w:ascii="Times New Roman" w:hAnsi="Times New Roman"/>
          <w:color w:val="000000"/>
          <w:sz w:val="28"/>
          <w:szCs w:val="28"/>
        </w:rPr>
        <w:t>). Из федерального и окружного бюджета на эти цели будет выделено более 350 млн. рублей.</w:t>
      </w:r>
    </w:p>
    <w:p w:rsidR="00A71A8A" w:rsidRDefault="00A71A8A" w:rsidP="002B2B36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/>
          <w:sz w:val="24"/>
          <w:szCs w:val="24"/>
          <w:lang w:eastAsia="ru-RU"/>
        </w:rPr>
        <w:lastRenderedPageBreak/>
        <w:t>СПРАВОЧНО:</w:t>
      </w:r>
    </w:p>
    <w:p w:rsidR="00A71A8A" w:rsidRDefault="00A71A8A" w:rsidP="002B2B36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>2021 год – Березовский, Белоярский, Октябрьский,</w:t>
      </w:r>
      <w:r w:rsidRPr="00F73DDB"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 Нижневартовск</w:t>
      </w: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>ий районы,</w:t>
      </w:r>
      <w:r>
        <w:rPr>
          <w:rFonts w:ascii="Times New Roman" w:eastAsia="Arial Unicode MS" w:hAnsi="Times New Roman"/>
          <w:i/>
          <w:sz w:val="24"/>
          <w:szCs w:val="24"/>
          <w:lang w:eastAsia="ru-RU"/>
        </w:rPr>
        <w:br/>
        <w:t>г. Нефтеюганск</w:t>
      </w:r>
      <w:r w:rsidRPr="00F73DDB"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>г. Нижневартовск, г. Радужный, г. Урай, г. Югорск</w:t>
      </w:r>
    </w:p>
    <w:p w:rsidR="00A71A8A" w:rsidRDefault="00A71A8A" w:rsidP="002B2B36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2023 год – </w:t>
      </w:r>
      <w:r w:rsidRPr="00F73DDB">
        <w:rPr>
          <w:rFonts w:ascii="Times New Roman" w:eastAsia="Arial Unicode MS" w:hAnsi="Times New Roman"/>
          <w:i/>
          <w:sz w:val="24"/>
          <w:szCs w:val="24"/>
          <w:lang w:eastAsia="ru-RU"/>
        </w:rPr>
        <w:t>Сургутский</w:t>
      </w: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 Октябрьский,</w:t>
      </w:r>
      <w:r w:rsidRPr="00F73DDB"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 Нижневартовск</w:t>
      </w:r>
      <w:r>
        <w:rPr>
          <w:rFonts w:ascii="Times New Roman" w:eastAsia="Arial Unicode MS" w:hAnsi="Times New Roman"/>
          <w:i/>
          <w:sz w:val="24"/>
          <w:szCs w:val="24"/>
          <w:lang w:eastAsia="ru-RU"/>
        </w:rPr>
        <w:t>ий, Нефтеюганский, Кондинский районы, г. Сургут, г. Мегион, г. Покачи, г. Пыть-Ях, г. Радужный</w:t>
      </w:r>
      <w:r w:rsidR="002B2B36"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, а также Центр искусств </w:t>
      </w:r>
      <w:proofErr w:type="spellStart"/>
      <w:r w:rsidR="002B2B36">
        <w:rPr>
          <w:rFonts w:ascii="Times New Roman" w:eastAsia="Arial Unicode MS" w:hAnsi="Times New Roman"/>
          <w:i/>
          <w:sz w:val="24"/>
          <w:szCs w:val="24"/>
          <w:lang w:eastAsia="ru-RU"/>
        </w:rPr>
        <w:t>одаренных</w:t>
      </w:r>
      <w:proofErr w:type="spellEnd"/>
      <w:r w:rsidR="002B2B36">
        <w:rPr>
          <w:rFonts w:ascii="Times New Roman" w:eastAsia="Arial Unicode MS" w:hAnsi="Times New Roman"/>
          <w:i/>
          <w:sz w:val="24"/>
          <w:szCs w:val="24"/>
          <w:lang w:eastAsia="ru-RU"/>
        </w:rPr>
        <w:t xml:space="preserve"> детей Севера.</w:t>
      </w:r>
    </w:p>
    <w:p w:rsidR="00360129" w:rsidRPr="00F73DDB" w:rsidRDefault="00360129" w:rsidP="002B2B36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</w:p>
    <w:p w:rsidR="00337AFD" w:rsidRDefault="00337AFD" w:rsidP="00337A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6F35">
        <w:rPr>
          <w:rFonts w:ascii="Times New Roman" w:hAnsi="Times New Roman"/>
          <w:sz w:val="28"/>
          <w:szCs w:val="28"/>
        </w:rPr>
        <w:t>С целью реализации регионального проекта «Культурная среда»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1573">
        <w:rPr>
          <w:rFonts w:ascii="Times New Roman" w:hAnsi="Times New Roman"/>
          <w:sz w:val="28"/>
          <w:szCs w:val="28"/>
        </w:rPr>
        <w:t>в 2021 году муниципальными образованиями автономного округа в ноябре-декабре 2020 года осуществлены опережающие закупки</w:t>
      </w:r>
      <w:r w:rsidRPr="00146F35">
        <w:rPr>
          <w:rFonts w:ascii="Times New Roman" w:hAnsi="Times New Roman"/>
          <w:sz w:val="28"/>
          <w:szCs w:val="28"/>
        </w:rPr>
        <w:t xml:space="preserve"> на поставку музыкальных инструментов, оборудования и учебных материалов в детские школы искусств по видам искусств. Данным опытом </w:t>
      </w:r>
      <w:r>
        <w:rPr>
          <w:rFonts w:ascii="Times New Roman" w:hAnsi="Times New Roman"/>
          <w:sz w:val="28"/>
          <w:szCs w:val="28"/>
        </w:rPr>
        <w:t xml:space="preserve">мы </w:t>
      </w:r>
      <w:r w:rsidRPr="00146F35">
        <w:rPr>
          <w:rFonts w:ascii="Times New Roman" w:hAnsi="Times New Roman"/>
          <w:sz w:val="28"/>
          <w:szCs w:val="28"/>
        </w:rPr>
        <w:t>поделились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6F35">
        <w:rPr>
          <w:rFonts w:ascii="Times New Roman" w:hAnsi="Times New Roman"/>
          <w:sz w:val="28"/>
          <w:szCs w:val="28"/>
        </w:rPr>
        <w:t>на мониторинговом совещании по реализации национального проекта «Культура», которое состоялось 11.12.2020 в Тюмени в формате ВКС при участии представителей Министерства культуры Российской Федерации.</w:t>
      </w:r>
    </w:p>
    <w:p w:rsidR="00337AFD" w:rsidRDefault="00337AFD" w:rsidP="00337AFD">
      <w:pPr>
        <w:pStyle w:val="a9"/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F56F0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По состоянию на текущую дату </w:t>
      </w:r>
      <w:r w:rsidR="00EC673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во все муниципалитеты </w:t>
      </w:r>
      <w:r w:rsidRPr="00F56F0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осуществл</w:t>
      </w:r>
      <w:r w:rsidR="00EC673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яются</w:t>
      </w:r>
      <w:r w:rsidRPr="00F56F0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поставки музыкальных инструментов, оборудования и учебных материалов, </w:t>
      </w:r>
      <w:r w:rsidR="00EC673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уже поставлено 1</w:t>
      </w:r>
      <w:r w:rsidR="00994CE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 </w:t>
      </w:r>
      <w:r w:rsidR="00EC673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693 единицы</w:t>
      </w:r>
      <w:r w:rsidRPr="00F56F0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из 7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 </w:t>
      </w:r>
      <w:r w:rsidRPr="00F56F0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</w:t>
      </w:r>
      <w:r w:rsidR="00EC673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99</w:t>
      </w:r>
      <w:r w:rsidRPr="00F56F0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запланированных</w:t>
      </w:r>
      <w:r w:rsidR="00994CE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337AFD" w:rsidRDefault="00337AFD" w:rsidP="00337AFD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F35">
        <w:rPr>
          <w:rFonts w:ascii="Times New Roman" w:hAnsi="Times New Roman" w:cs="Times New Roman"/>
          <w:sz w:val="28"/>
          <w:szCs w:val="28"/>
        </w:rPr>
        <w:t>Благодаря финансовой поддержке, в 2021 году в городах Нижневартовск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3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146F35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146F35">
        <w:rPr>
          <w:rFonts w:ascii="Times New Roman" w:hAnsi="Times New Roman" w:cs="Times New Roman"/>
          <w:sz w:val="28"/>
          <w:szCs w:val="28"/>
        </w:rPr>
        <w:t xml:space="preserve"> Сургутского района будет </w:t>
      </w:r>
      <w:proofErr w:type="spellStart"/>
      <w:r w:rsidRPr="00146F35">
        <w:rPr>
          <w:rFonts w:ascii="Times New Roman" w:hAnsi="Times New Roman" w:cs="Times New Roman"/>
          <w:sz w:val="28"/>
          <w:szCs w:val="28"/>
        </w:rPr>
        <w:t>произведен</w:t>
      </w:r>
      <w:proofErr w:type="spellEnd"/>
      <w:r w:rsidRPr="00146F35">
        <w:rPr>
          <w:rFonts w:ascii="Times New Roman" w:hAnsi="Times New Roman" w:cs="Times New Roman"/>
          <w:sz w:val="28"/>
          <w:szCs w:val="28"/>
        </w:rPr>
        <w:t xml:space="preserve"> капитальный рем</w:t>
      </w:r>
      <w:r>
        <w:rPr>
          <w:rFonts w:ascii="Times New Roman" w:hAnsi="Times New Roman" w:cs="Times New Roman"/>
          <w:sz w:val="28"/>
          <w:szCs w:val="28"/>
        </w:rPr>
        <w:t xml:space="preserve">онт двух детских школ искусств. В 2022 и 2023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капитально отремонтировано будет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еще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менее 4 муниципальных школ.</w:t>
      </w:r>
    </w:p>
    <w:p w:rsidR="0075496F" w:rsidRDefault="00337AFD" w:rsidP="002B2B36">
      <w:pPr>
        <w:pStyle w:val="a9"/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275D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озвращаясь к</w:t>
      </w:r>
      <w:r w:rsidRPr="004275D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2019 году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4275D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</w:t>
      </w:r>
      <w:r w:rsidRPr="004275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первые 4 </w:t>
      </w:r>
      <w:proofErr w:type="spellStart"/>
      <w:r w:rsidRPr="004275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югорские</w:t>
      </w:r>
      <w:proofErr w:type="spellEnd"/>
      <w:r w:rsidRPr="004275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библиотеки стали победителями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275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конкурсном отборе на создание модельных муниципальных библиотек.</w:t>
      </w:r>
      <w:r w:rsidRPr="004275D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Торжественное открытие библиотек состоялось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4-</w:t>
      </w:r>
      <w:r w:rsidRPr="004275D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5 сентября 2020 года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75D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 опережением установленных сроков.</w:t>
      </w:r>
    </w:p>
    <w:p w:rsidR="0075496F" w:rsidRDefault="00994CEB" w:rsidP="00337AFD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СПРАВОЧНО:</w:t>
      </w:r>
      <w:r w:rsidR="002B2B3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5052C9">
        <w:rPr>
          <w:rFonts w:ascii="Times New Roman" w:hAnsi="Times New Roman"/>
          <w:i/>
          <w:color w:val="000000"/>
          <w:sz w:val="24"/>
          <w:szCs w:val="24"/>
        </w:rPr>
        <w:t>г. Югорск; г. Мегион,</w:t>
      </w:r>
      <w:r w:rsidR="0075496F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5052C9">
        <w:rPr>
          <w:rFonts w:ascii="Times New Roman" w:hAnsi="Times New Roman"/>
          <w:i/>
          <w:color w:val="000000"/>
          <w:sz w:val="24"/>
          <w:szCs w:val="24"/>
        </w:rPr>
        <w:t>г. Нижневартовск, Кондинский район.</w:t>
      </w:r>
    </w:p>
    <w:p w:rsidR="00337AFD" w:rsidRDefault="00337AFD" w:rsidP="00337AFD">
      <w:pPr>
        <w:pStyle w:val="a9"/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2021 году </w:t>
      </w:r>
      <w:r w:rsidRPr="00146F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по модельному стандарту будет переоснащена муниципальная библиотека 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г. Советском Советского района.</w:t>
      </w:r>
    </w:p>
    <w:p w:rsidR="00337AFD" w:rsidRPr="00D52895" w:rsidRDefault="00337AFD" w:rsidP="00337AF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2895">
        <w:rPr>
          <w:rFonts w:ascii="Times New Roman" w:hAnsi="Times New Roman"/>
          <w:color w:val="000000"/>
          <w:sz w:val="28"/>
          <w:szCs w:val="28"/>
        </w:rPr>
        <w:t xml:space="preserve">Своевременно и в полном </w:t>
      </w:r>
      <w:proofErr w:type="spellStart"/>
      <w:proofErr w:type="gramStart"/>
      <w:r w:rsidRPr="00D52895">
        <w:rPr>
          <w:rFonts w:ascii="Times New Roman" w:hAnsi="Times New Roman"/>
          <w:color w:val="000000"/>
          <w:sz w:val="28"/>
          <w:szCs w:val="28"/>
        </w:rPr>
        <w:t>объеме</w:t>
      </w:r>
      <w:proofErr w:type="spellEnd"/>
      <w:proofErr w:type="gramEnd"/>
      <w:r w:rsidRPr="00D5289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достигаются</w:t>
      </w:r>
      <w:r w:rsidRPr="00D52895">
        <w:rPr>
          <w:rFonts w:ascii="Times New Roman" w:hAnsi="Times New Roman"/>
          <w:color w:val="000000"/>
          <w:sz w:val="28"/>
          <w:szCs w:val="28"/>
        </w:rPr>
        <w:t xml:space="preserve"> показатели региональных проектов «Творческие люди» и «Цифровая культура».</w:t>
      </w:r>
    </w:p>
    <w:p w:rsidR="00337AFD" w:rsidRPr="00D52895" w:rsidRDefault="00337AFD" w:rsidP="00337AFD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</w:rPr>
        <w:t>рамках</w:t>
      </w:r>
      <w:proofErr w:type="gramEnd"/>
      <w:r>
        <w:rPr>
          <w:rFonts w:ascii="Times New Roman" w:hAnsi="Times New Roman" w:cs="Times New Roman"/>
          <w:sz w:val="28"/>
        </w:rPr>
        <w:t xml:space="preserve"> с</w:t>
      </w:r>
      <w:r w:rsidRPr="00D52895">
        <w:rPr>
          <w:rFonts w:ascii="Times New Roman" w:hAnsi="Times New Roman" w:cs="Times New Roman"/>
          <w:sz w:val="28"/>
        </w:rPr>
        <w:t>оглашени</w:t>
      </w:r>
      <w:r>
        <w:rPr>
          <w:rFonts w:ascii="Times New Roman" w:hAnsi="Times New Roman" w:cs="Times New Roman"/>
          <w:sz w:val="28"/>
        </w:rPr>
        <w:t>й</w:t>
      </w:r>
      <w:r w:rsidRPr="00D52895">
        <w:rPr>
          <w:rFonts w:ascii="Times New Roman" w:hAnsi="Times New Roman" w:cs="Times New Roman"/>
          <w:sz w:val="28"/>
        </w:rPr>
        <w:t xml:space="preserve"> с </w:t>
      </w:r>
      <w:r>
        <w:rPr>
          <w:rFonts w:ascii="Times New Roman" w:hAnsi="Times New Roman" w:cs="Times New Roman"/>
          <w:sz w:val="28"/>
        </w:rPr>
        <w:t xml:space="preserve">ведущими </w:t>
      </w:r>
      <w:r w:rsidRPr="00D52895">
        <w:rPr>
          <w:rFonts w:ascii="Times New Roman" w:hAnsi="Times New Roman" w:cs="Times New Roman"/>
          <w:sz w:val="28"/>
        </w:rPr>
        <w:t xml:space="preserve">творческими Вузами России </w:t>
      </w:r>
      <w:r>
        <w:rPr>
          <w:rFonts w:ascii="Times New Roman" w:hAnsi="Times New Roman" w:cs="Times New Roman"/>
          <w:sz w:val="28"/>
        </w:rPr>
        <w:t xml:space="preserve">продолжают </w:t>
      </w:r>
      <w:r w:rsidRPr="00D52895">
        <w:rPr>
          <w:rFonts w:ascii="Times New Roman" w:hAnsi="Times New Roman" w:cs="Times New Roman"/>
          <w:sz w:val="28"/>
        </w:rPr>
        <w:t>повы</w:t>
      </w:r>
      <w:r>
        <w:rPr>
          <w:rFonts w:ascii="Times New Roman" w:hAnsi="Times New Roman" w:cs="Times New Roman"/>
          <w:sz w:val="28"/>
        </w:rPr>
        <w:t>шать</w:t>
      </w:r>
      <w:r w:rsidRPr="00D52895">
        <w:rPr>
          <w:rFonts w:ascii="Times New Roman" w:hAnsi="Times New Roman" w:cs="Times New Roman"/>
          <w:sz w:val="28"/>
        </w:rPr>
        <w:t xml:space="preserve"> свою квалификацию работник</w:t>
      </w:r>
      <w:r>
        <w:rPr>
          <w:rFonts w:ascii="Times New Roman" w:hAnsi="Times New Roman" w:cs="Times New Roman"/>
          <w:sz w:val="28"/>
        </w:rPr>
        <w:t>и</w:t>
      </w:r>
      <w:r w:rsidRPr="00D52895">
        <w:rPr>
          <w:rFonts w:ascii="Times New Roman" w:hAnsi="Times New Roman" w:cs="Times New Roman"/>
          <w:sz w:val="28"/>
        </w:rPr>
        <w:t xml:space="preserve"> </w:t>
      </w:r>
      <w:r w:rsidRPr="00481573">
        <w:rPr>
          <w:rFonts w:ascii="Times New Roman" w:hAnsi="Times New Roman" w:cs="Times New Roman"/>
          <w:sz w:val="28"/>
        </w:rPr>
        <w:t xml:space="preserve">отрасли культуры из </w:t>
      </w:r>
      <w:r w:rsidRPr="00481573">
        <w:rPr>
          <w:rFonts w:ascii="Times New Roman" w:hAnsi="Times New Roman" w:cs="Times New Roman"/>
          <w:sz w:val="28"/>
        </w:rPr>
        <w:lastRenderedPageBreak/>
        <w:t>всех муниципальных образований автономного округа. За период с 2019 года по состоянию на текущую дату квалификацию повысили 565 работников.</w:t>
      </w:r>
    </w:p>
    <w:p w:rsidR="00337AFD" w:rsidRPr="00D52895" w:rsidRDefault="00337AFD" w:rsidP="00337AFD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52895">
        <w:rPr>
          <w:rFonts w:ascii="Times New Roman" w:hAnsi="Times New Roman" w:cs="Times New Roman"/>
          <w:sz w:val="28"/>
        </w:rPr>
        <w:t xml:space="preserve">Сформирован Банк данных </w:t>
      </w:r>
      <w:proofErr w:type="spellStart"/>
      <w:r w:rsidRPr="00D52895">
        <w:rPr>
          <w:rFonts w:ascii="Times New Roman" w:hAnsi="Times New Roman" w:cs="Times New Roman"/>
          <w:sz w:val="28"/>
        </w:rPr>
        <w:t>волонтеров</w:t>
      </w:r>
      <w:proofErr w:type="spellEnd"/>
      <w:r w:rsidRPr="00D52895">
        <w:rPr>
          <w:rFonts w:ascii="Times New Roman" w:hAnsi="Times New Roman" w:cs="Times New Roman"/>
          <w:sz w:val="28"/>
        </w:rPr>
        <w:t xml:space="preserve"> культуры в автономном округе, который по состоянию на текущую дату состоит из 358 </w:t>
      </w:r>
      <w:r>
        <w:rPr>
          <w:rFonts w:ascii="Times New Roman" w:hAnsi="Times New Roman" w:cs="Times New Roman"/>
          <w:sz w:val="28"/>
        </w:rPr>
        <w:t>добровольцев</w:t>
      </w:r>
      <w:r w:rsidRPr="00D52895">
        <w:rPr>
          <w:rFonts w:ascii="Times New Roman" w:hAnsi="Times New Roman" w:cs="Times New Roman"/>
          <w:sz w:val="28"/>
        </w:rPr>
        <w:t xml:space="preserve">. </w:t>
      </w:r>
    </w:p>
    <w:p w:rsidR="00337AFD" w:rsidRDefault="00337AFD" w:rsidP="002B2B36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Предоставляются гранты (по 4 гранта ежегодно) </w:t>
      </w:r>
      <w:r w:rsidRPr="00D81E18">
        <w:rPr>
          <w:rFonts w:ascii="Times New Roman" w:hAnsi="Times New Roman"/>
          <w:sz w:val="28"/>
          <w:szCs w:val="28"/>
        </w:rPr>
        <w:t>на поддержку любительских творческих коллективов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1E18">
        <w:rPr>
          <w:rFonts w:ascii="Times New Roman" w:hAnsi="Times New Roman"/>
          <w:sz w:val="28"/>
          <w:szCs w:val="28"/>
        </w:rPr>
        <w:t xml:space="preserve">для участия во Всероссийском фестивале-конкурсе любительских творческих коллективов в размере 375 </w:t>
      </w:r>
      <w:r>
        <w:rPr>
          <w:rFonts w:ascii="Times New Roman" w:hAnsi="Times New Roman"/>
          <w:sz w:val="28"/>
          <w:szCs w:val="28"/>
        </w:rPr>
        <w:t>тыс.</w:t>
      </w:r>
      <w:r w:rsidRPr="00D81E18">
        <w:rPr>
          <w:rFonts w:ascii="Times New Roman" w:hAnsi="Times New Roman"/>
          <w:sz w:val="28"/>
          <w:szCs w:val="28"/>
        </w:rPr>
        <w:t xml:space="preserve"> рублей</w:t>
      </w:r>
      <w:r w:rsidR="002B2B36">
        <w:rPr>
          <w:rFonts w:ascii="Times New Roman" w:hAnsi="Times New Roman"/>
          <w:sz w:val="28"/>
          <w:szCs w:val="28"/>
        </w:rPr>
        <w:t xml:space="preserve"> каждый; в 2021 году </w:t>
      </w:r>
      <w:r w:rsidRPr="00481573">
        <w:rPr>
          <w:rFonts w:ascii="Times New Roman" w:hAnsi="Times New Roman"/>
          <w:sz w:val="28"/>
        </w:rPr>
        <w:t>оказана государственная поддержка 3 лучшим сельским учреждениям культуры и 5 лучшим работникам сельских учреждений культуры.</w:t>
      </w:r>
    </w:p>
    <w:p w:rsidR="00337AFD" w:rsidRPr="004275DC" w:rsidRDefault="00337AFD" w:rsidP="00337A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75DC">
        <w:rPr>
          <w:rFonts w:ascii="Times New Roman" w:hAnsi="Times New Roman"/>
          <w:sz w:val="28"/>
          <w:szCs w:val="28"/>
        </w:rPr>
        <w:t>Развивается «цифровая культура». Сегодня виртуальные концерты</w:t>
      </w:r>
      <w:r>
        <w:rPr>
          <w:rFonts w:ascii="Times New Roman" w:hAnsi="Times New Roman"/>
          <w:sz w:val="28"/>
          <w:szCs w:val="28"/>
        </w:rPr>
        <w:br/>
      </w:r>
      <w:r w:rsidRPr="004275DC">
        <w:rPr>
          <w:rFonts w:ascii="Times New Roman" w:hAnsi="Times New Roman"/>
          <w:sz w:val="28"/>
          <w:szCs w:val="28"/>
        </w:rPr>
        <w:t>и выставки могут посетить жители Ханты-Мансийска и Сургута в залах</w:t>
      </w:r>
      <w:r>
        <w:rPr>
          <w:rFonts w:ascii="Times New Roman" w:hAnsi="Times New Roman"/>
          <w:sz w:val="28"/>
          <w:szCs w:val="28"/>
        </w:rPr>
        <w:br/>
      </w:r>
      <w:r w:rsidRPr="004275DC">
        <w:rPr>
          <w:rFonts w:ascii="Times New Roman" w:hAnsi="Times New Roman"/>
          <w:sz w:val="28"/>
          <w:szCs w:val="28"/>
        </w:rPr>
        <w:t xml:space="preserve">КТЦ «Югра-Классик» и Сургутской филармонии. </w:t>
      </w:r>
      <w:r w:rsidRPr="00481573">
        <w:rPr>
          <w:rFonts w:ascii="Times New Roman" w:hAnsi="Times New Roman"/>
          <w:sz w:val="28"/>
          <w:szCs w:val="28"/>
        </w:rPr>
        <w:t>Трансляции</w:t>
      </w:r>
      <w:r w:rsidRPr="00481573">
        <w:t xml:space="preserve"> </w:t>
      </w:r>
      <w:r w:rsidRPr="00481573">
        <w:rPr>
          <w:rFonts w:ascii="Times New Roman" w:hAnsi="Times New Roman"/>
          <w:sz w:val="28"/>
          <w:szCs w:val="28"/>
        </w:rPr>
        <w:t>крупных мероприятий окружного, всероссийского и международного уровня проходят в формате как прямых эфиров, так и записей.</w:t>
      </w:r>
      <w:r w:rsidRPr="004275DC">
        <w:rPr>
          <w:rFonts w:ascii="Times New Roman" w:hAnsi="Times New Roman"/>
          <w:sz w:val="28"/>
          <w:szCs w:val="28"/>
        </w:rPr>
        <w:t xml:space="preserve"> </w:t>
      </w:r>
    </w:p>
    <w:p w:rsidR="00337AFD" w:rsidRDefault="00337AFD" w:rsidP="00337AFD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275D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2020 году</w:t>
      </w:r>
      <w:r w:rsidRPr="004275DC">
        <w:rPr>
          <w:rFonts w:ascii="Times New Roman" w:hAnsi="Times New Roman" w:cs="Times New Roman"/>
          <w:sz w:val="28"/>
          <w:szCs w:val="28"/>
        </w:rPr>
        <w:t xml:space="preserve"> Центр культуры Югорска «Югра-Презент» победил</w:t>
      </w:r>
      <w:r>
        <w:rPr>
          <w:rFonts w:ascii="Times New Roman" w:hAnsi="Times New Roman" w:cs="Times New Roman"/>
          <w:sz w:val="28"/>
          <w:szCs w:val="28"/>
        </w:rPr>
        <w:br/>
      </w:r>
      <w:r w:rsidRPr="004275DC">
        <w:rPr>
          <w:rFonts w:ascii="Times New Roman" w:hAnsi="Times New Roman" w:cs="Times New Roman"/>
          <w:sz w:val="28"/>
          <w:szCs w:val="28"/>
        </w:rPr>
        <w:t>в конкурсном отборе субъектов Российской Федерации на предоставление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5DC">
        <w:rPr>
          <w:rFonts w:ascii="Times New Roman" w:hAnsi="Times New Roman" w:cs="Times New Roman"/>
          <w:sz w:val="28"/>
          <w:szCs w:val="28"/>
        </w:rPr>
        <w:t xml:space="preserve">из федерального бюджета 5,7 млн. рублей на создание виртуального концертного зала. Существующее помещение Центра культуры будет модернизировано к 2022 году. К 2025 году в округе планируется открыть </w:t>
      </w:r>
      <w:proofErr w:type="spellStart"/>
      <w:r w:rsidRPr="004275DC">
        <w:rPr>
          <w:rFonts w:ascii="Times New Roman" w:hAnsi="Times New Roman" w:cs="Times New Roman"/>
          <w:sz w:val="28"/>
          <w:szCs w:val="28"/>
        </w:rPr>
        <w:t>еще</w:t>
      </w:r>
      <w:proofErr w:type="spellEnd"/>
      <w:r w:rsidRPr="004275DC">
        <w:rPr>
          <w:rFonts w:ascii="Times New Roman" w:hAnsi="Times New Roman" w:cs="Times New Roman"/>
          <w:sz w:val="28"/>
          <w:szCs w:val="28"/>
        </w:rPr>
        <w:t xml:space="preserve"> не менее 3 виртуальных концертных залов.</w:t>
      </w:r>
      <w:r w:rsidRPr="009B7173">
        <w:rPr>
          <w:rFonts w:ascii="Times New Roman" w:hAnsi="Times New Roman" w:cs="Times New Roman"/>
          <w:sz w:val="28"/>
        </w:rPr>
        <w:t xml:space="preserve"> </w:t>
      </w:r>
    </w:p>
    <w:p w:rsidR="00337AFD" w:rsidRPr="00D52895" w:rsidRDefault="00337AFD" w:rsidP="00337AFD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</w:rPr>
        <w:t>музеях</w:t>
      </w:r>
      <w:proofErr w:type="gramEnd"/>
      <w:r>
        <w:rPr>
          <w:rFonts w:ascii="Times New Roman" w:hAnsi="Times New Roman" w:cs="Times New Roman"/>
          <w:sz w:val="28"/>
        </w:rPr>
        <w:t xml:space="preserve"> автономного округа с</w:t>
      </w:r>
      <w:r w:rsidRPr="00D52895">
        <w:rPr>
          <w:rFonts w:ascii="Times New Roman" w:hAnsi="Times New Roman" w:cs="Times New Roman"/>
          <w:sz w:val="28"/>
        </w:rPr>
        <w:t>озда</w:t>
      </w:r>
      <w:r>
        <w:rPr>
          <w:rFonts w:ascii="Times New Roman" w:hAnsi="Times New Roman" w:cs="Times New Roman"/>
          <w:sz w:val="28"/>
        </w:rPr>
        <w:t>ются</w:t>
      </w:r>
      <w:r w:rsidRPr="00D52895">
        <w:rPr>
          <w:rFonts w:ascii="Times New Roman" w:hAnsi="Times New Roman" w:cs="Times New Roman"/>
          <w:sz w:val="28"/>
        </w:rPr>
        <w:t xml:space="preserve"> выставочны</w:t>
      </w:r>
      <w:r>
        <w:rPr>
          <w:rFonts w:ascii="Times New Roman" w:hAnsi="Times New Roman" w:cs="Times New Roman"/>
          <w:sz w:val="28"/>
        </w:rPr>
        <w:t>е</w:t>
      </w:r>
      <w:r w:rsidRPr="00D52895">
        <w:rPr>
          <w:rFonts w:ascii="Times New Roman" w:hAnsi="Times New Roman" w:cs="Times New Roman"/>
          <w:sz w:val="28"/>
        </w:rPr>
        <w:t xml:space="preserve"> проект</w:t>
      </w:r>
      <w:r>
        <w:rPr>
          <w:rFonts w:ascii="Times New Roman" w:hAnsi="Times New Roman" w:cs="Times New Roman"/>
          <w:sz w:val="28"/>
        </w:rPr>
        <w:t>ы</w:t>
      </w:r>
      <w:r w:rsidRPr="00D5289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52895">
        <w:rPr>
          <w:rFonts w:ascii="Times New Roman" w:hAnsi="Times New Roman" w:cs="Times New Roman"/>
          <w:sz w:val="28"/>
        </w:rPr>
        <w:t>снабженны</w:t>
      </w:r>
      <w:r>
        <w:rPr>
          <w:rFonts w:ascii="Times New Roman" w:hAnsi="Times New Roman" w:cs="Times New Roman"/>
          <w:sz w:val="28"/>
        </w:rPr>
        <w:t>е</w:t>
      </w:r>
      <w:proofErr w:type="spellEnd"/>
      <w:r w:rsidRPr="00D52895">
        <w:rPr>
          <w:rFonts w:ascii="Times New Roman" w:hAnsi="Times New Roman" w:cs="Times New Roman"/>
          <w:sz w:val="28"/>
        </w:rPr>
        <w:t xml:space="preserve"> цифровыми гидами</w:t>
      </w:r>
      <w:r>
        <w:rPr>
          <w:rFonts w:ascii="Times New Roman" w:hAnsi="Times New Roman" w:cs="Times New Roman"/>
          <w:sz w:val="28"/>
        </w:rPr>
        <w:t xml:space="preserve"> </w:t>
      </w:r>
      <w:r w:rsidRPr="00D52895">
        <w:rPr>
          <w:rFonts w:ascii="Times New Roman" w:hAnsi="Times New Roman" w:cs="Times New Roman"/>
          <w:sz w:val="28"/>
        </w:rPr>
        <w:t xml:space="preserve">в формате дополненной реальности. </w:t>
      </w:r>
    </w:p>
    <w:p w:rsidR="00337AFD" w:rsidRDefault="00337AFD" w:rsidP="00044748">
      <w:pPr>
        <w:pStyle w:val="a9"/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81573">
        <w:rPr>
          <w:rFonts w:ascii="Times New Roman" w:hAnsi="Times New Roman" w:cs="Times New Roman"/>
          <w:sz w:val="28"/>
        </w:rPr>
        <w:t>Продолжена оцифровка книжных памятников</w:t>
      </w:r>
      <w:r w:rsidRPr="00481573">
        <w:t xml:space="preserve"> </w:t>
      </w:r>
      <w:r w:rsidRPr="00481573">
        <w:rPr>
          <w:rFonts w:ascii="Times New Roman" w:hAnsi="Times New Roman" w:cs="Times New Roman"/>
          <w:sz w:val="28"/>
        </w:rPr>
        <w:t>для фонда изданий Национальной электронной библиотеки. За 2019-2020 годы 65</w:t>
      </w:r>
      <w:r w:rsidRPr="00481573">
        <w:t xml:space="preserve"> </w:t>
      </w:r>
      <w:r w:rsidRPr="00481573">
        <w:rPr>
          <w:rFonts w:ascii="Times New Roman" w:hAnsi="Times New Roman" w:cs="Times New Roman"/>
          <w:sz w:val="28"/>
        </w:rPr>
        <w:t xml:space="preserve">изданий из фонда Государственной библиотеки Югры зарегистрированы в </w:t>
      </w:r>
      <w:proofErr w:type="gramStart"/>
      <w:r w:rsidRPr="00481573">
        <w:rPr>
          <w:rFonts w:ascii="Times New Roman" w:hAnsi="Times New Roman" w:cs="Times New Roman"/>
          <w:sz w:val="28"/>
        </w:rPr>
        <w:t>реестре</w:t>
      </w:r>
      <w:proofErr w:type="gramEnd"/>
      <w:r w:rsidRPr="00481573">
        <w:rPr>
          <w:rFonts w:ascii="Times New Roman" w:hAnsi="Times New Roman" w:cs="Times New Roman"/>
          <w:sz w:val="28"/>
        </w:rPr>
        <w:t xml:space="preserve"> книжных памятников, оцифрованы и информация о них передана в Национальную электронную библиотеку для размещения на сайте НЭБ. По состоянию на текущую дату оцифровано, находится в стадии обработки </w:t>
      </w:r>
      <w:proofErr w:type="spellStart"/>
      <w:r w:rsidRPr="00481573">
        <w:rPr>
          <w:rFonts w:ascii="Times New Roman" w:hAnsi="Times New Roman" w:cs="Times New Roman"/>
          <w:sz w:val="28"/>
        </w:rPr>
        <w:t>еще</w:t>
      </w:r>
      <w:proofErr w:type="spellEnd"/>
      <w:r w:rsidRPr="00481573">
        <w:rPr>
          <w:rFonts w:ascii="Times New Roman" w:hAnsi="Times New Roman" w:cs="Times New Roman"/>
          <w:sz w:val="28"/>
        </w:rPr>
        <w:t xml:space="preserve"> 11 документов, обладающих признаками книжных памятников.</w:t>
      </w:r>
    </w:p>
    <w:sectPr w:rsidR="00337AFD" w:rsidSect="00360129">
      <w:footerReference w:type="default" r:id="rId8"/>
      <w:pgSz w:w="11906" w:h="16838"/>
      <w:pgMar w:top="851" w:right="991" w:bottom="709" w:left="1418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E26" w:rsidRDefault="00C34E26" w:rsidP="00ED7C49">
      <w:pPr>
        <w:spacing w:after="0" w:line="240" w:lineRule="auto"/>
      </w:pPr>
      <w:r>
        <w:separator/>
      </w:r>
    </w:p>
  </w:endnote>
  <w:endnote w:type="continuationSeparator" w:id="0">
    <w:p w:rsidR="00C34E26" w:rsidRDefault="00C34E26" w:rsidP="00ED7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2658604"/>
      <w:docPartObj>
        <w:docPartGallery w:val="Page Numbers (Bottom of Page)"/>
        <w:docPartUnique/>
      </w:docPartObj>
    </w:sdtPr>
    <w:sdtEndPr/>
    <w:sdtContent>
      <w:p w:rsidR="0075496F" w:rsidRDefault="0075496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129">
          <w:rPr>
            <w:noProof/>
          </w:rPr>
          <w:t>3</w:t>
        </w:r>
        <w:r>
          <w:fldChar w:fldCharType="end"/>
        </w:r>
      </w:p>
    </w:sdtContent>
  </w:sdt>
  <w:p w:rsidR="0075496F" w:rsidRDefault="007549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E26" w:rsidRDefault="00C34E26" w:rsidP="00ED7C49">
      <w:pPr>
        <w:spacing w:after="0" w:line="240" w:lineRule="auto"/>
      </w:pPr>
      <w:r>
        <w:separator/>
      </w:r>
    </w:p>
  </w:footnote>
  <w:footnote w:type="continuationSeparator" w:id="0">
    <w:p w:rsidR="00C34E26" w:rsidRDefault="00C34E26" w:rsidP="00ED7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22BC2"/>
    <w:multiLevelType w:val="hybridMultilevel"/>
    <w:tmpl w:val="52EC7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E274C"/>
    <w:multiLevelType w:val="hybridMultilevel"/>
    <w:tmpl w:val="3544D032"/>
    <w:lvl w:ilvl="0" w:tplc="B53C4F1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F2F"/>
    <w:rsid w:val="00044748"/>
    <w:rsid w:val="000762AF"/>
    <w:rsid w:val="000D1B49"/>
    <w:rsid w:val="001142B4"/>
    <w:rsid w:val="001453D8"/>
    <w:rsid w:val="00227E6F"/>
    <w:rsid w:val="00237FE2"/>
    <w:rsid w:val="002B2B36"/>
    <w:rsid w:val="003067FF"/>
    <w:rsid w:val="00316A32"/>
    <w:rsid w:val="00337AFD"/>
    <w:rsid w:val="00360129"/>
    <w:rsid w:val="00362EBF"/>
    <w:rsid w:val="00381B78"/>
    <w:rsid w:val="00460A02"/>
    <w:rsid w:val="004F05BF"/>
    <w:rsid w:val="005126E6"/>
    <w:rsid w:val="00554E79"/>
    <w:rsid w:val="005939A4"/>
    <w:rsid w:val="005A05BA"/>
    <w:rsid w:val="00653DFF"/>
    <w:rsid w:val="0065706A"/>
    <w:rsid w:val="00695D28"/>
    <w:rsid w:val="006B59B5"/>
    <w:rsid w:val="0075496F"/>
    <w:rsid w:val="00760F21"/>
    <w:rsid w:val="007B2690"/>
    <w:rsid w:val="007C1BAC"/>
    <w:rsid w:val="007F2678"/>
    <w:rsid w:val="00840A78"/>
    <w:rsid w:val="008B0200"/>
    <w:rsid w:val="00911A97"/>
    <w:rsid w:val="00967E31"/>
    <w:rsid w:val="00991BE3"/>
    <w:rsid w:val="00994CEB"/>
    <w:rsid w:val="00A03D53"/>
    <w:rsid w:val="00A71A8A"/>
    <w:rsid w:val="00AB49D8"/>
    <w:rsid w:val="00AF2DBA"/>
    <w:rsid w:val="00B0629A"/>
    <w:rsid w:val="00B54B62"/>
    <w:rsid w:val="00B8118E"/>
    <w:rsid w:val="00BA3A01"/>
    <w:rsid w:val="00C34E26"/>
    <w:rsid w:val="00C531F6"/>
    <w:rsid w:val="00C57863"/>
    <w:rsid w:val="00C91C2A"/>
    <w:rsid w:val="00CC409D"/>
    <w:rsid w:val="00CD7D9D"/>
    <w:rsid w:val="00D35006"/>
    <w:rsid w:val="00D90A48"/>
    <w:rsid w:val="00E45BFB"/>
    <w:rsid w:val="00E9366C"/>
    <w:rsid w:val="00EC6731"/>
    <w:rsid w:val="00ED7C49"/>
    <w:rsid w:val="00EE5DE5"/>
    <w:rsid w:val="00F067A4"/>
    <w:rsid w:val="00F1299F"/>
    <w:rsid w:val="00F42340"/>
    <w:rsid w:val="00F60081"/>
    <w:rsid w:val="00F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F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maligncenter">
    <w:name w:val="imalign_center"/>
    <w:basedOn w:val="a"/>
    <w:rsid w:val="00FF2F2F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BE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7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C4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D7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C49"/>
    <w:rPr>
      <w:rFonts w:ascii="Calibri" w:eastAsia="Calibri" w:hAnsi="Calibri" w:cs="Times New Roman"/>
    </w:rPr>
  </w:style>
  <w:style w:type="paragraph" w:styleId="a9">
    <w:name w:val="List Paragraph"/>
    <w:basedOn w:val="a"/>
    <w:link w:val="aa"/>
    <w:uiPriority w:val="34"/>
    <w:qFormat/>
    <w:rsid w:val="00337A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a">
    <w:name w:val="Абзац списка Знак"/>
    <w:link w:val="a9"/>
    <w:uiPriority w:val="34"/>
    <w:rsid w:val="00337A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F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maligncenter">
    <w:name w:val="imalign_center"/>
    <w:basedOn w:val="a"/>
    <w:rsid w:val="00FF2F2F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BE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7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C4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D7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C49"/>
    <w:rPr>
      <w:rFonts w:ascii="Calibri" w:eastAsia="Calibri" w:hAnsi="Calibri" w:cs="Times New Roman"/>
    </w:rPr>
  </w:style>
  <w:style w:type="paragraph" w:styleId="a9">
    <w:name w:val="List Paragraph"/>
    <w:basedOn w:val="a"/>
    <w:link w:val="aa"/>
    <w:uiPriority w:val="34"/>
    <w:qFormat/>
    <w:rsid w:val="00337A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a">
    <w:name w:val="Абзац списка Знак"/>
    <w:link w:val="a9"/>
    <w:uiPriority w:val="34"/>
    <w:rsid w:val="00337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Крель Оксана Георгиевна</dc:creator>
  <cp:lastModifiedBy>SklyarovaMS</cp:lastModifiedBy>
  <cp:revision>12</cp:revision>
  <cp:lastPrinted>2021-04-07T14:41:00Z</cp:lastPrinted>
  <dcterms:created xsi:type="dcterms:W3CDTF">2021-04-13T09:47:00Z</dcterms:created>
  <dcterms:modified xsi:type="dcterms:W3CDTF">2021-04-22T10:09:00Z</dcterms:modified>
</cp:coreProperties>
</file>